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D3D63" w14:textId="77777777" w:rsidR="00DC64F4" w:rsidRPr="00A27F3A" w:rsidRDefault="00DC64F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1F8E938" w14:textId="77777777" w:rsidR="00B8547F" w:rsidRPr="00B8547F" w:rsidRDefault="00DC64F4">
      <w:pPr>
        <w:rPr>
          <w:rFonts w:ascii="Arial" w:hAnsi="Arial" w:cs="Arial"/>
          <w:b/>
          <w:sz w:val="24"/>
          <w:szCs w:val="24"/>
        </w:rPr>
      </w:pPr>
      <w:r w:rsidRPr="00B8547F">
        <w:rPr>
          <w:rFonts w:ascii="Arial" w:hAnsi="Arial" w:cs="Arial"/>
          <w:b/>
          <w:sz w:val="24"/>
          <w:szCs w:val="24"/>
        </w:rPr>
        <w:t>836-053-0028</w:t>
      </w:r>
    </w:p>
    <w:p w14:paraId="4517C330" w14:textId="31B8F1FF" w:rsidR="00DC64F4" w:rsidRPr="00B8547F" w:rsidRDefault="00DC64F4">
      <w:pPr>
        <w:rPr>
          <w:rFonts w:ascii="Arial" w:hAnsi="Arial" w:cs="Arial"/>
          <w:b/>
          <w:sz w:val="24"/>
          <w:szCs w:val="24"/>
        </w:rPr>
      </w:pPr>
      <w:r w:rsidRPr="00B8547F">
        <w:rPr>
          <w:rFonts w:ascii="Arial" w:hAnsi="Arial" w:cs="Arial"/>
          <w:b/>
          <w:sz w:val="24"/>
          <w:szCs w:val="24"/>
        </w:rPr>
        <w:t xml:space="preserve">Primary Care Provider Assignment and Attribution </w:t>
      </w:r>
      <w:r w:rsidR="00B8547F" w:rsidRPr="00B8547F">
        <w:rPr>
          <w:rFonts w:ascii="Arial" w:hAnsi="Arial" w:cs="Arial"/>
          <w:b/>
          <w:sz w:val="24"/>
          <w:szCs w:val="24"/>
        </w:rPr>
        <w:t>methodology</w:t>
      </w:r>
    </w:p>
    <w:p w14:paraId="3B3E23D6" w14:textId="6778910F" w:rsidR="00262DE4" w:rsidRDefault="00B8547F" w:rsidP="00B8547F">
      <w:pPr>
        <w:rPr>
          <w:rFonts w:ascii="Arial" w:hAnsi="Arial" w:cs="Arial"/>
          <w:sz w:val="24"/>
          <w:szCs w:val="24"/>
        </w:rPr>
      </w:pPr>
      <w:r w:rsidRPr="00B8547F">
        <w:rPr>
          <w:rFonts w:ascii="Arial" w:hAnsi="Arial" w:cs="Arial"/>
          <w:sz w:val="24"/>
          <w:szCs w:val="24"/>
        </w:rPr>
        <w:t xml:space="preserve">(1) As used in </w:t>
      </w:r>
      <w:r w:rsidR="00262DE4">
        <w:rPr>
          <w:rFonts w:ascii="Arial" w:hAnsi="Arial" w:cs="Arial"/>
          <w:sz w:val="24"/>
          <w:szCs w:val="24"/>
        </w:rPr>
        <w:t>these rules:</w:t>
      </w:r>
      <w:r w:rsidRPr="00B8547F">
        <w:rPr>
          <w:rFonts w:ascii="Arial" w:hAnsi="Arial" w:cs="Arial"/>
          <w:sz w:val="24"/>
          <w:szCs w:val="24"/>
        </w:rPr>
        <w:t xml:space="preserve"> </w:t>
      </w:r>
    </w:p>
    <w:p w14:paraId="1F9318F1" w14:textId="641AE57C" w:rsidR="00262DE4" w:rsidRDefault="00262DE4" w:rsidP="00B85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</w:t>
      </w:r>
      <w:r w:rsidRPr="00262DE4">
        <w:rPr>
          <w:rFonts w:ascii="Arial" w:hAnsi="Arial" w:cs="Arial"/>
          <w:sz w:val="24"/>
          <w:szCs w:val="24"/>
        </w:rPr>
        <w:t>“Enrollee” means an employee, dependent of the employee or an individual otherwise eligible for a group or individual health benefit plan who has enrolled for coverage under the terms of the plan.</w:t>
      </w:r>
    </w:p>
    <w:p w14:paraId="3BA7EAF9" w14:textId="1F288C2B" w:rsidR="00B8547F" w:rsidRPr="00B8547F" w:rsidRDefault="00262DE4" w:rsidP="00B85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</w:t>
      </w:r>
      <w:r w:rsidR="00B8547F" w:rsidRPr="00B8547F">
        <w:rPr>
          <w:rFonts w:ascii="Arial" w:hAnsi="Arial" w:cs="Arial"/>
          <w:sz w:val="24"/>
          <w:szCs w:val="24"/>
        </w:rPr>
        <w:t>“</w:t>
      </w:r>
      <w:r w:rsidR="00FD0B3F">
        <w:rPr>
          <w:rFonts w:ascii="Arial" w:hAnsi="Arial" w:cs="Arial"/>
          <w:sz w:val="24"/>
          <w:szCs w:val="24"/>
        </w:rPr>
        <w:t>P</w:t>
      </w:r>
      <w:r w:rsidR="00B8547F" w:rsidRPr="00B8547F">
        <w:rPr>
          <w:rFonts w:ascii="Arial" w:hAnsi="Arial" w:cs="Arial"/>
          <w:sz w:val="24"/>
          <w:szCs w:val="24"/>
        </w:rPr>
        <w:t>rimary care provider” means an individual licensed</w:t>
      </w:r>
      <w:r w:rsidR="00B8547F">
        <w:rPr>
          <w:rFonts w:ascii="Arial" w:hAnsi="Arial" w:cs="Arial"/>
          <w:sz w:val="24"/>
          <w:szCs w:val="24"/>
        </w:rPr>
        <w:t xml:space="preserve"> </w:t>
      </w:r>
      <w:r w:rsidR="00B8547F" w:rsidRPr="00B8547F">
        <w:rPr>
          <w:rFonts w:ascii="Arial" w:hAnsi="Arial" w:cs="Arial"/>
          <w:sz w:val="24"/>
          <w:szCs w:val="24"/>
        </w:rPr>
        <w:t>or certified in this state to provide outpatient, non</w:t>
      </w:r>
      <w:r w:rsidR="00B8547F">
        <w:rPr>
          <w:rFonts w:ascii="Arial" w:hAnsi="Arial" w:cs="Arial"/>
          <w:sz w:val="24"/>
          <w:szCs w:val="24"/>
        </w:rPr>
        <w:t>-</w:t>
      </w:r>
      <w:r w:rsidR="00B8547F" w:rsidRPr="00B8547F">
        <w:rPr>
          <w:rFonts w:ascii="Arial" w:hAnsi="Arial" w:cs="Arial"/>
          <w:sz w:val="24"/>
          <w:szCs w:val="24"/>
        </w:rPr>
        <w:t>specialty medical services or the</w:t>
      </w:r>
      <w:r w:rsidR="00B8547F">
        <w:rPr>
          <w:rFonts w:ascii="Arial" w:hAnsi="Arial" w:cs="Arial"/>
          <w:sz w:val="24"/>
          <w:szCs w:val="24"/>
        </w:rPr>
        <w:t xml:space="preserve"> </w:t>
      </w:r>
      <w:r w:rsidR="00B8547F" w:rsidRPr="00B8547F">
        <w:rPr>
          <w:rFonts w:ascii="Arial" w:hAnsi="Arial" w:cs="Arial"/>
          <w:sz w:val="24"/>
          <w:szCs w:val="24"/>
        </w:rPr>
        <w:t>coordination of health care for the purpose of:</w:t>
      </w:r>
    </w:p>
    <w:p w14:paraId="33EE1778" w14:textId="29E1F25A" w:rsidR="00B8547F" w:rsidRPr="00B8547F" w:rsidRDefault="00B8547F" w:rsidP="00B8547F">
      <w:pPr>
        <w:rPr>
          <w:rFonts w:ascii="Arial" w:hAnsi="Arial" w:cs="Arial"/>
          <w:sz w:val="24"/>
          <w:szCs w:val="24"/>
        </w:rPr>
      </w:pPr>
      <w:r w:rsidRPr="00B8547F">
        <w:rPr>
          <w:rFonts w:ascii="Arial" w:hAnsi="Arial" w:cs="Arial"/>
          <w:sz w:val="24"/>
          <w:szCs w:val="24"/>
        </w:rPr>
        <w:t>(</w:t>
      </w:r>
      <w:r w:rsidR="00262DE4">
        <w:rPr>
          <w:rFonts w:ascii="Arial" w:hAnsi="Arial" w:cs="Arial"/>
          <w:sz w:val="24"/>
          <w:szCs w:val="24"/>
        </w:rPr>
        <w:t>A</w:t>
      </w:r>
      <w:r w:rsidRPr="00B8547F">
        <w:rPr>
          <w:rFonts w:ascii="Arial" w:hAnsi="Arial" w:cs="Arial"/>
          <w:sz w:val="24"/>
          <w:szCs w:val="24"/>
        </w:rPr>
        <w:t>) Promoting or maintaining mental and physical health and wellness; and</w:t>
      </w:r>
    </w:p>
    <w:p w14:paraId="5007153C" w14:textId="1868A8E8" w:rsidR="00B8547F" w:rsidRDefault="00B8547F" w:rsidP="00B8547F">
      <w:pPr>
        <w:rPr>
          <w:rFonts w:ascii="Arial" w:hAnsi="Arial" w:cs="Arial"/>
          <w:sz w:val="24"/>
          <w:szCs w:val="24"/>
        </w:rPr>
      </w:pPr>
      <w:r w:rsidRPr="00B8547F">
        <w:rPr>
          <w:rFonts w:ascii="Arial" w:hAnsi="Arial" w:cs="Arial"/>
          <w:sz w:val="24"/>
          <w:szCs w:val="24"/>
        </w:rPr>
        <w:t>(</w:t>
      </w:r>
      <w:r w:rsidR="00262DE4">
        <w:rPr>
          <w:rFonts w:ascii="Arial" w:hAnsi="Arial" w:cs="Arial"/>
          <w:sz w:val="24"/>
          <w:szCs w:val="24"/>
        </w:rPr>
        <w:t>B</w:t>
      </w:r>
      <w:r w:rsidRPr="00B8547F">
        <w:rPr>
          <w:rFonts w:ascii="Arial" w:hAnsi="Arial" w:cs="Arial"/>
          <w:sz w:val="24"/>
          <w:szCs w:val="24"/>
        </w:rPr>
        <w:t>) Diagnosis, treatment or management of acute or chronic conditions caused by disease,</w:t>
      </w:r>
      <w:r>
        <w:rPr>
          <w:rFonts w:ascii="Arial" w:hAnsi="Arial" w:cs="Arial"/>
          <w:sz w:val="24"/>
          <w:szCs w:val="24"/>
        </w:rPr>
        <w:t xml:space="preserve"> </w:t>
      </w:r>
      <w:r w:rsidRPr="00B8547F">
        <w:rPr>
          <w:rFonts w:ascii="Arial" w:hAnsi="Arial" w:cs="Arial"/>
          <w:sz w:val="24"/>
          <w:szCs w:val="24"/>
        </w:rPr>
        <w:t>injury or illness.</w:t>
      </w:r>
    </w:p>
    <w:p w14:paraId="3AC672F1" w14:textId="12CBA563" w:rsidR="00B8547F" w:rsidRPr="00B8547F" w:rsidRDefault="00B8547F" w:rsidP="00B8547F">
      <w:pPr>
        <w:rPr>
          <w:rFonts w:ascii="Arial" w:hAnsi="Arial" w:cs="Arial"/>
          <w:sz w:val="24"/>
          <w:szCs w:val="24"/>
        </w:rPr>
      </w:pPr>
      <w:r w:rsidRPr="00B8547F">
        <w:rPr>
          <w:rFonts w:ascii="Arial" w:hAnsi="Arial" w:cs="Arial"/>
          <w:sz w:val="24"/>
          <w:szCs w:val="24"/>
        </w:rPr>
        <w:t>(</w:t>
      </w:r>
      <w:r w:rsidR="00262DE4">
        <w:rPr>
          <w:rFonts w:ascii="Arial" w:hAnsi="Arial" w:cs="Arial"/>
          <w:sz w:val="24"/>
          <w:szCs w:val="24"/>
        </w:rPr>
        <w:t>2</w:t>
      </w:r>
      <w:r w:rsidRPr="00B8547F">
        <w:rPr>
          <w:rFonts w:ascii="Arial" w:hAnsi="Arial" w:cs="Arial"/>
          <w:sz w:val="24"/>
          <w:szCs w:val="24"/>
        </w:rPr>
        <w:t>) An insurer offering an individual or group policy or certificate of health insurance</w:t>
      </w:r>
      <w:r>
        <w:rPr>
          <w:rFonts w:ascii="Arial" w:hAnsi="Arial" w:cs="Arial"/>
          <w:sz w:val="24"/>
          <w:szCs w:val="24"/>
        </w:rPr>
        <w:t xml:space="preserve"> </w:t>
      </w:r>
      <w:r w:rsidRPr="00B8547F">
        <w:rPr>
          <w:rFonts w:ascii="Arial" w:hAnsi="Arial" w:cs="Arial"/>
          <w:sz w:val="24"/>
          <w:szCs w:val="24"/>
        </w:rPr>
        <w:t>that reimburses the cost of hospital, medical or surgical expenses, other than coverage limited</w:t>
      </w:r>
      <w:r>
        <w:rPr>
          <w:rFonts w:ascii="Arial" w:hAnsi="Arial" w:cs="Arial"/>
          <w:sz w:val="24"/>
          <w:szCs w:val="24"/>
        </w:rPr>
        <w:t xml:space="preserve"> </w:t>
      </w:r>
      <w:r w:rsidRPr="00B8547F">
        <w:rPr>
          <w:rFonts w:ascii="Arial" w:hAnsi="Arial" w:cs="Arial"/>
          <w:sz w:val="24"/>
          <w:szCs w:val="24"/>
        </w:rPr>
        <w:t>to expenses from accidents or specific diseases and limited benefit coverage, must assign</w:t>
      </w:r>
      <w:r>
        <w:rPr>
          <w:rFonts w:ascii="Arial" w:hAnsi="Arial" w:cs="Arial"/>
          <w:sz w:val="24"/>
          <w:szCs w:val="24"/>
        </w:rPr>
        <w:t xml:space="preserve"> </w:t>
      </w:r>
      <w:r w:rsidR="00262DE4">
        <w:rPr>
          <w:rFonts w:ascii="Arial" w:hAnsi="Arial" w:cs="Arial"/>
          <w:sz w:val="24"/>
          <w:szCs w:val="24"/>
        </w:rPr>
        <w:t>an enrollee</w:t>
      </w:r>
      <w:r w:rsidRPr="00B8547F">
        <w:rPr>
          <w:rFonts w:ascii="Arial" w:hAnsi="Arial" w:cs="Arial"/>
          <w:sz w:val="24"/>
          <w:szCs w:val="24"/>
        </w:rPr>
        <w:t xml:space="preserve"> under the policy or certificate to a primary care provider if the </w:t>
      </w:r>
      <w:r w:rsidR="00262DE4">
        <w:rPr>
          <w:rFonts w:ascii="Arial" w:hAnsi="Arial" w:cs="Arial"/>
          <w:sz w:val="24"/>
          <w:szCs w:val="24"/>
        </w:rPr>
        <w:t>enrollee</w:t>
      </w:r>
      <w:r w:rsidRPr="00B8547F">
        <w:rPr>
          <w:rFonts w:ascii="Arial" w:hAnsi="Arial" w:cs="Arial"/>
          <w:sz w:val="24"/>
          <w:szCs w:val="24"/>
        </w:rPr>
        <w:t xml:space="preserve"> or</w:t>
      </w:r>
      <w:r>
        <w:rPr>
          <w:rFonts w:ascii="Arial" w:hAnsi="Arial" w:cs="Arial"/>
          <w:sz w:val="24"/>
          <w:szCs w:val="24"/>
        </w:rPr>
        <w:t xml:space="preserve"> </w:t>
      </w:r>
      <w:r w:rsidRPr="00B8547F">
        <w:rPr>
          <w:rFonts w:ascii="Arial" w:hAnsi="Arial" w:cs="Arial"/>
          <w:sz w:val="24"/>
          <w:szCs w:val="24"/>
        </w:rPr>
        <w:t xml:space="preserve">a parent of a minor </w:t>
      </w:r>
      <w:r w:rsidR="00262DE4">
        <w:rPr>
          <w:rFonts w:ascii="Arial" w:hAnsi="Arial" w:cs="Arial"/>
          <w:sz w:val="24"/>
          <w:szCs w:val="24"/>
        </w:rPr>
        <w:t>enrollee</w:t>
      </w:r>
      <w:r w:rsidRPr="00B8547F">
        <w:rPr>
          <w:rFonts w:ascii="Arial" w:hAnsi="Arial" w:cs="Arial"/>
          <w:sz w:val="24"/>
          <w:szCs w:val="24"/>
        </w:rPr>
        <w:t xml:space="preserve"> has not selected a primary care provider by the 90th day of</w:t>
      </w:r>
      <w:r>
        <w:rPr>
          <w:rFonts w:ascii="Arial" w:hAnsi="Arial" w:cs="Arial"/>
          <w:sz w:val="24"/>
          <w:szCs w:val="24"/>
        </w:rPr>
        <w:t xml:space="preserve"> </w:t>
      </w:r>
      <w:r w:rsidRPr="00B8547F">
        <w:rPr>
          <w:rFonts w:ascii="Arial" w:hAnsi="Arial" w:cs="Arial"/>
          <w:sz w:val="24"/>
          <w:szCs w:val="24"/>
        </w:rPr>
        <w:t xml:space="preserve">the plan year. If the insurer assigns the </w:t>
      </w:r>
      <w:r w:rsidR="00262DE4">
        <w:rPr>
          <w:rFonts w:ascii="Arial" w:hAnsi="Arial" w:cs="Arial"/>
          <w:sz w:val="24"/>
          <w:szCs w:val="24"/>
        </w:rPr>
        <w:t>enrollee</w:t>
      </w:r>
      <w:r w:rsidRPr="00B8547F">
        <w:rPr>
          <w:rFonts w:ascii="Arial" w:hAnsi="Arial" w:cs="Arial"/>
          <w:sz w:val="24"/>
          <w:szCs w:val="24"/>
        </w:rPr>
        <w:t xml:space="preserve"> to a primary care provider, the insurer</w:t>
      </w:r>
      <w:r>
        <w:rPr>
          <w:rFonts w:ascii="Arial" w:hAnsi="Arial" w:cs="Arial"/>
          <w:sz w:val="24"/>
          <w:szCs w:val="24"/>
        </w:rPr>
        <w:t xml:space="preserve"> </w:t>
      </w:r>
      <w:r w:rsidRPr="00B8547F">
        <w:rPr>
          <w:rFonts w:ascii="Arial" w:hAnsi="Arial" w:cs="Arial"/>
          <w:sz w:val="24"/>
          <w:szCs w:val="24"/>
        </w:rPr>
        <w:t xml:space="preserve">shall provide notice of the assignment to the </w:t>
      </w:r>
      <w:r w:rsidR="00262DE4">
        <w:rPr>
          <w:rFonts w:ascii="Arial" w:hAnsi="Arial" w:cs="Arial"/>
          <w:sz w:val="24"/>
          <w:szCs w:val="24"/>
        </w:rPr>
        <w:t>enrollee</w:t>
      </w:r>
      <w:r w:rsidRPr="00B8547F">
        <w:rPr>
          <w:rFonts w:ascii="Arial" w:hAnsi="Arial" w:cs="Arial"/>
          <w:sz w:val="24"/>
          <w:szCs w:val="24"/>
        </w:rPr>
        <w:t xml:space="preserve"> or parent and to the primary care</w:t>
      </w:r>
      <w:r>
        <w:rPr>
          <w:rFonts w:ascii="Arial" w:hAnsi="Arial" w:cs="Arial"/>
          <w:sz w:val="24"/>
          <w:szCs w:val="24"/>
        </w:rPr>
        <w:t xml:space="preserve"> </w:t>
      </w:r>
      <w:r w:rsidRPr="00B8547F">
        <w:rPr>
          <w:rFonts w:ascii="Arial" w:hAnsi="Arial" w:cs="Arial"/>
          <w:sz w:val="24"/>
          <w:szCs w:val="24"/>
        </w:rPr>
        <w:t>provider.</w:t>
      </w:r>
    </w:p>
    <w:p w14:paraId="6A3460B7" w14:textId="493E589D" w:rsidR="00B8547F" w:rsidRDefault="00B8547F" w:rsidP="00B8547F">
      <w:pPr>
        <w:rPr>
          <w:rFonts w:ascii="Arial" w:hAnsi="Arial" w:cs="Arial"/>
          <w:sz w:val="24"/>
          <w:szCs w:val="24"/>
        </w:rPr>
      </w:pPr>
      <w:r w:rsidRPr="00B8547F">
        <w:rPr>
          <w:rFonts w:ascii="Arial" w:hAnsi="Arial" w:cs="Arial"/>
          <w:sz w:val="24"/>
          <w:szCs w:val="24"/>
        </w:rPr>
        <w:t xml:space="preserve">(3) </w:t>
      </w:r>
      <w:r w:rsidR="00262DE4">
        <w:rPr>
          <w:rFonts w:ascii="Arial" w:hAnsi="Arial" w:cs="Arial"/>
          <w:sz w:val="24"/>
          <w:szCs w:val="24"/>
        </w:rPr>
        <w:t xml:space="preserve">An enrollee </w:t>
      </w:r>
      <w:r w:rsidRPr="00B8547F">
        <w:rPr>
          <w:rFonts w:ascii="Arial" w:hAnsi="Arial" w:cs="Arial"/>
          <w:sz w:val="24"/>
          <w:szCs w:val="24"/>
        </w:rPr>
        <w:t>may select a different primary care provider at any time.</w:t>
      </w:r>
    </w:p>
    <w:p w14:paraId="766F2C29" w14:textId="4D991432" w:rsidR="00B8547F" w:rsidRDefault="00B8547F" w:rsidP="00B85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(4) </w:t>
      </w:r>
      <w:r w:rsidR="00C939A2">
        <w:rPr>
          <w:rFonts w:ascii="Arial" w:hAnsi="Arial" w:cs="Arial"/>
          <w:sz w:val="24"/>
          <w:szCs w:val="24"/>
        </w:rPr>
        <w:t>I</w:t>
      </w:r>
      <w:r w:rsidR="00262DE4">
        <w:rPr>
          <w:rFonts w:ascii="Arial" w:hAnsi="Arial" w:cs="Arial"/>
          <w:sz w:val="24"/>
          <w:szCs w:val="24"/>
        </w:rPr>
        <w:t>nsurer</w:t>
      </w:r>
      <w:r w:rsidR="00C939A2">
        <w:rPr>
          <w:rFonts w:ascii="Arial" w:hAnsi="Arial" w:cs="Arial"/>
          <w:sz w:val="24"/>
          <w:szCs w:val="24"/>
        </w:rPr>
        <w:t>s must assign and attribute e</w:t>
      </w:r>
      <w:r w:rsidR="00262DE4">
        <w:rPr>
          <w:rFonts w:ascii="Arial" w:hAnsi="Arial" w:cs="Arial"/>
          <w:sz w:val="24"/>
          <w:szCs w:val="24"/>
        </w:rPr>
        <w:t xml:space="preserve">nrollees to primary care providers </w:t>
      </w:r>
      <w:r w:rsidR="00C939A2">
        <w:rPr>
          <w:rFonts w:ascii="Arial" w:hAnsi="Arial" w:cs="Arial"/>
          <w:sz w:val="24"/>
          <w:szCs w:val="24"/>
        </w:rPr>
        <w:t>in the following hierarchal order</w:t>
      </w:r>
      <w:r w:rsidR="00262DE4" w:rsidRPr="00262DE4">
        <w:rPr>
          <w:rFonts w:ascii="Arial" w:hAnsi="Arial" w:cs="Arial"/>
          <w:sz w:val="24"/>
          <w:szCs w:val="24"/>
        </w:rPr>
        <w:t>:</w:t>
      </w:r>
      <w:r w:rsidR="00262DE4">
        <w:rPr>
          <w:rFonts w:ascii="Arial" w:hAnsi="Arial" w:cs="Arial"/>
          <w:sz w:val="24"/>
          <w:szCs w:val="24"/>
        </w:rPr>
        <w:t xml:space="preserve"> </w:t>
      </w:r>
    </w:p>
    <w:p w14:paraId="4D326D5A" w14:textId="31BFB78D" w:rsidR="000C1B8D" w:rsidRPr="000C1B8D" w:rsidRDefault="000C1B8D" w:rsidP="000C1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</w:t>
      </w:r>
      <w:r w:rsidR="00FD0B3F">
        <w:rPr>
          <w:rFonts w:ascii="Arial" w:hAnsi="Arial" w:cs="Arial"/>
          <w:sz w:val="24"/>
          <w:szCs w:val="24"/>
        </w:rPr>
        <w:t xml:space="preserve">According to the enrollee’s selection. </w:t>
      </w:r>
      <w:r w:rsidR="001F77F8">
        <w:rPr>
          <w:rFonts w:ascii="Arial" w:hAnsi="Arial" w:cs="Arial"/>
          <w:sz w:val="24"/>
          <w:szCs w:val="24"/>
        </w:rPr>
        <w:t xml:space="preserve">Insurers will communicate with </w:t>
      </w:r>
      <w:r w:rsidR="00262DE4">
        <w:rPr>
          <w:rFonts w:ascii="Arial" w:hAnsi="Arial" w:cs="Arial"/>
          <w:sz w:val="24"/>
          <w:szCs w:val="24"/>
        </w:rPr>
        <w:t>enrollee</w:t>
      </w:r>
      <w:r w:rsidR="00C939A2">
        <w:rPr>
          <w:rFonts w:ascii="Arial" w:hAnsi="Arial" w:cs="Arial"/>
          <w:sz w:val="24"/>
          <w:szCs w:val="24"/>
        </w:rPr>
        <w:t>s</w:t>
      </w:r>
      <w:r w:rsidRPr="000C1B8D">
        <w:rPr>
          <w:rFonts w:ascii="Arial" w:hAnsi="Arial" w:cs="Arial"/>
          <w:sz w:val="24"/>
          <w:szCs w:val="24"/>
        </w:rPr>
        <w:t xml:space="preserve"> </w:t>
      </w:r>
      <w:r w:rsidR="001F77F8">
        <w:rPr>
          <w:rFonts w:ascii="Arial" w:hAnsi="Arial" w:cs="Arial"/>
          <w:sz w:val="24"/>
          <w:szCs w:val="24"/>
        </w:rPr>
        <w:t xml:space="preserve">in all manner necessary to prioritize enrollee </w:t>
      </w:r>
      <w:r w:rsidR="00C939A2">
        <w:rPr>
          <w:rFonts w:ascii="Arial" w:hAnsi="Arial" w:cs="Arial"/>
          <w:sz w:val="24"/>
          <w:szCs w:val="24"/>
        </w:rPr>
        <w:t>choice of</w:t>
      </w:r>
      <w:r>
        <w:rPr>
          <w:rFonts w:ascii="Arial" w:hAnsi="Arial" w:cs="Arial"/>
          <w:sz w:val="24"/>
          <w:szCs w:val="24"/>
        </w:rPr>
        <w:t xml:space="preserve"> </w:t>
      </w:r>
      <w:r w:rsidR="001F77F8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primary care provider </w:t>
      </w:r>
      <w:r w:rsidR="00C939A2">
        <w:rPr>
          <w:rFonts w:ascii="Arial" w:hAnsi="Arial" w:cs="Arial"/>
          <w:sz w:val="24"/>
          <w:szCs w:val="24"/>
        </w:rPr>
        <w:t xml:space="preserve">to complete </w:t>
      </w:r>
      <w:r w:rsidR="00113CCB">
        <w:rPr>
          <w:rFonts w:ascii="Arial" w:hAnsi="Arial" w:cs="Arial"/>
          <w:sz w:val="24"/>
          <w:szCs w:val="24"/>
        </w:rPr>
        <w:t>an</w:t>
      </w:r>
      <w:r w:rsidR="001F77F8">
        <w:rPr>
          <w:rFonts w:ascii="Arial" w:hAnsi="Arial" w:cs="Arial"/>
          <w:sz w:val="24"/>
          <w:szCs w:val="24"/>
        </w:rPr>
        <w:t xml:space="preserve"> initial</w:t>
      </w:r>
      <w:r w:rsidR="00C939A2">
        <w:rPr>
          <w:rFonts w:ascii="Arial" w:hAnsi="Arial" w:cs="Arial"/>
          <w:sz w:val="24"/>
          <w:szCs w:val="24"/>
        </w:rPr>
        <w:t xml:space="preserve"> primary care provider assignment</w:t>
      </w:r>
      <w:r w:rsidR="00113CCB">
        <w:rPr>
          <w:rFonts w:ascii="Arial" w:hAnsi="Arial" w:cs="Arial"/>
          <w:sz w:val="24"/>
          <w:szCs w:val="24"/>
        </w:rPr>
        <w:t xml:space="preserve"> or attribution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EAA50D8" w14:textId="4E205ED4" w:rsidR="00262DE4" w:rsidRPr="000C1B8D" w:rsidRDefault="000C1B8D" w:rsidP="000C1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0C1B8D"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</w:t>
      </w:r>
      <w:r w:rsidRPr="000C1B8D">
        <w:rPr>
          <w:rFonts w:ascii="Arial" w:hAnsi="Arial" w:cs="Arial"/>
          <w:sz w:val="24"/>
          <w:szCs w:val="24"/>
        </w:rPr>
        <w:t xml:space="preserve">If the </w:t>
      </w:r>
      <w:r w:rsidR="00262DE4">
        <w:rPr>
          <w:rFonts w:ascii="Arial" w:hAnsi="Arial" w:cs="Arial"/>
          <w:sz w:val="24"/>
          <w:szCs w:val="24"/>
        </w:rPr>
        <w:t xml:space="preserve">enrollee </w:t>
      </w:r>
      <w:r w:rsidRPr="000C1B8D">
        <w:rPr>
          <w:rFonts w:ascii="Arial" w:hAnsi="Arial" w:cs="Arial"/>
          <w:sz w:val="24"/>
          <w:szCs w:val="24"/>
        </w:rPr>
        <w:t xml:space="preserve">does not choose a </w:t>
      </w:r>
      <w:r>
        <w:rPr>
          <w:rFonts w:ascii="Arial" w:hAnsi="Arial" w:cs="Arial"/>
          <w:sz w:val="24"/>
          <w:szCs w:val="24"/>
        </w:rPr>
        <w:t xml:space="preserve">primary care provider, </w:t>
      </w:r>
      <w:r w:rsidR="006260F6">
        <w:rPr>
          <w:rFonts w:ascii="Arial" w:hAnsi="Arial" w:cs="Arial"/>
          <w:sz w:val="24"/>
          <w:szCs w:val="24"/>
        </w:rPr>
        <w:t xml:space="preserve">insurers will </w:t>
      </w:r>
      <w:r>
        <w:rPr>
          <w:rFonts w:ascii="Arial" w:hAnsi="Arial" w:cs="Arial"/>
          <w:sz w:val="24"/>
          <w:szCs w:val="24"/>
        </w:rPr>
        <w:t>assign</w:t>
      </w:r>
      <w:r w:rsidR="001F06D7">
        <w:rPr>
          <w:rFonts w:ascii="Arial" w:hAnsi="Arial" w:cs="Arial"/>
          <w:sz w:val="24"/>
          <w:szCs w:val="24"/>
        </w:rPr>
        <w:t xml:space="preserve"> or attribute</w:t>
      </w:r>
      <w:r w:rsidRPr="000C1B8D">
        <w:rPr>
          <w:rFonts w:ascii="Arial" w:hAnsi="Arial" w:cs="Arial"/>
          <w:sz w:val="24"/>
          <w:szCs w:val="24"/>
        </w:rPr>
        <w:t xml:space="preserve"> the </w:t>
      </w:r>
      <w:r w:rsidR="00262DE4">
        <w:rPr>
          <w:rFonts w:ascii="Arial" w:hAnsi="Arial" w:cs="Arial"/>
          <w:sz w:val="24"/>
          <w:szCs w:val="24"/>
        </w:rPr>
        <w:t>enrollee</w:t>
      </w:r>
      <w:r w:rsidRPr="000C1B8D">
        <w:rPr>
          <w:rFonts w:ascii="Arial" w:hAnsi="Arial" w:cs="Arial"/>
          <w:sz w:val="24"/>
          <w:szCs w:val="24"/>
        </w:rPr>
        <w:t xml:space="preserve"> to a provider based upon </w:t>
      </w:r>
      <w:r w:rsidR="00C939A2">
        <w:rPr>
          <w:rFonts w:ascii="Arial" w:hAnsi="Arial" w:cs="Arial"/>
          <w:sz w:val="24"/>
          <w:szCs w:val="24"/>
        </w:rPr>
        <w:t xml:space="preserve">claim </w:t>
      </w:r>
      <w:r w:rsidRPr="000C1B8D">
        <w:rPr>
          <w:rFonts w:ascii="Arial" w:hAnsi="Arial" w:cs="Arial"/>
          <w:sz w:val="24"/>
          <w:szCs w:val="24"/>
        </w:rPr>
        <w:t>utilization</w:t>
      </w:r>
      <w:r w:rsidR="00C939A2">
        <w:rPr>
          <w:rFonts w:ascii="Arial" w:hAnsi="Arial" w:cs="Arial"/>
          <w:sz w:val="24"/>
          <w:szCs w:val="24"/>
        </w:rPr>
        <w:t xml:space="preserve"> information</w:t>
      </w:r>
      <w:r w:rsidR="00FD0B3F">
        <w:rPr>
          <w:rFonts w:ascii="Arial" w:hAnsi="Arial" w:cs="Arial"/>
          <w:sz w:val="24"/>
          <w:szCs w:val="24"/>
        </w:rPr>
        <w:t xml:space="preserve"> u</w:t>
      </w:r>
      <w:r w:rsidR="00262DE4" w:rsidRPr="00262DE4">
        <w:rPr>
          <w:rFonts w:ascii="Arial" w:hAnsi="Arial" w:cs="Arial"/>
          <w:sz w:val="24"/>
          <w:szCs w:val="24"/>
        </w:rPr>
        <w:t>sing</w:t>
      </w:r>
      <w:r w:rsidR="00F64CF7">
        <w:rPr>
          <w:rFonts w:ascii="Arial" w:hAnsi="Arial" w:cs="Arial"/>
          <w:sz w:val="24"/>
          <w:szCs w:val="24"/>
        </w:rPr>
        <w:t xml:space="preserve"> </w:t>
      </w:r>
      <w:r w:rsidR="00FD0B3F">
        <w:rPr>
          <w:rFonts w:ascii="Arial" w:hAnsi="Arial" w:cs="Arial"/>
          <w:sz w:val="24"/>
          <w:szCs w:val="24"/>
        </w:rPr>
        <w:t xml:space="preserve">the </w:t>
      </w:r>
      <w:r w:rsidR="00262DE4">
        <w:rPr>
          <w:rFonts w:ascii="Arial" w:hAnsi="Arial" w:cs="Arial"/>
          <w:sz w:val="24"/>
          <w:szCs w:val="24"/>
        </w:rPr>
        <w:t>insurer</w:t>
      </w:r>
      <w:r w:rsidR="00FD0B3F">
        <w:rPr>
          <w:rFonts w:ascii="Arial" w:hAnsi="Arial" w:cs="Arial"/>
          <w:sz w:val="24"/>
          <w:szCs w:val="24"/>
        </w:rPr>
        <w:t>’s</w:t>
      </w:r>
      <w:r w:rsidR="00F64CF7">
        <w:rPr>
          <w:rFonts w:ascii="Arial" w:hAnsi="Arial" w:cs="Arial"/>
          <w:sz w:val="24"/>
          <w:szCs w:val="24"/>
        </w:rPr>
        <w:t xml:space="preserve"> </w:t>
      </w:r>
      <w:r w:rsidR="00262DE4" w:rsidRPr="00262DE4">
        <w:rPr>
          <w:rFonts w:ascii="Arial" w:hAnsi="Arial" w:cs="Arial"/>
          <w:sz w:val="24"/>
          <w:szCs w:val="24"/>
        </w:rPr>
        <w:t>attribution methodology.</w:t>
      </w:r>
    </w:p>
    <w:p w14:paraId="34B74F89" w14:textId="5113205D" w:rsidR="00E734B4" w:rsidRDefault="000C1B8D" w:rsidP="000C1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0C1B8D"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</w:t>
      </w:r>
      <w:r w:rsidRPr="000C1B8D">
        <w:rPr>
          <w:rFonts w:ascii="Arial" w:hAnsi="Arial" w:cs="Arial"/>
          <w:sz w:val="24"/>
          <w:szCs w:val="24"/>
        </w:rPr>
        <w:t xml:space="preserve">If the </w:t>
      </w:r>
      <w:r w:rsidR="00F64CF7">
        <w:rPr>
          <w:rFonts w:ascii="Arial" w:hAnsi="Arial" w:cs="Arial"/>
          <w:sz w:val="24"/>
          <w:szCs w:val="24"/>
        </w:rPr>
        <w:t>enrollee</w:t>
      </w:r>
      <w:r w:rsidRPr="000C1B8D">
        <w:rPr>
          <w:rFonts w:ascii="Arial" w:hAnsi="Arial" w:cs="Arial"/>
          <w:sz w:val="24"/>
          <w:szCs w:val="24"/>
        </w:rPr>
        <w:t xml:space="preserve"> chooses a </w:t>
      </w:r>
      <w:r w:rsidR="00F64CF7">
        <w:rPr>
          <w:rFonts w:ascii="Arial" w:hAnsi="Arial" w:cs="Arial"/>
          <w:sz w:val="24"/>
          <w:szCs w:val="24"/>
        </w:rPr>
        <w:t>primary care provider</w:t>
      </w:r>
      <w:r w:rsidRPr="000C1B8D">
        <w:rPr>
          <w:rFonts w:ascii="Arial" w:hAnsi="Arial" w:cs="Arial"/>
          <w:sz w:val="24"/>
          <w:szCs w:val="24"/>
        </w:rPr>
        <w:t xml:space="preserve">, but has predominant </w:t>
      </w:r>
      <w:r w:rsidR="00F64CF7">
        <w:rPr>
          <w:rFonts w:ascii="Arial" w:hAnsi="Arial" w:cs="Arial"/>
          <w:sz w:val="24"/>
          <w:szCs w:val="24"/>
        </w:rPr>
        <w:t xml:space="preserve">claim </w:t>
      </w:r>
      <w:r w:rsidRPr="000C1B8D">
        <w:rPr>
          <w:rFonts w:ascii="Arial" w:hAnsi="Arial" w:cs="Arial"/>
          <w:sz w:val="24"/>
          <w:szCs w:val="24"/>
        </w:rPr>
        <w:t xml:space="preserve">utilization with </w:t>
      </w:r>
      <w:r w:rsidR="00F64CF7">
        <w:rPr>
          <w:rFonts w:ascii="Arial" w:hAnsi="Arial" w:cs="Arial"/>
          <w:sz w:val="24"/>
          <w:szCs w:val="24"/>
        </w:rPr>
        <w:t>a different</w:t>
      </w:r>
      <w:r w:rsidRPr="000C1B8D">
        <w:rPr>
          <w:rFonts w:ascii="Arial" w:hAnsi="Arial" w:cs="Arial"/>
          <w:sz w:val="24"/>
          <w:szCs w:val="24"/>
        </w:rPr>
        <w:t xml:space="preserve"> </w:t>
      </w:r>
      <w:r w:rsidR="00F64CF7">
        <w:rPr>
          <w:rFonts w:ascii="Arial" w:hAnsi="Arial" w:cs="Arial"/>
          <w:sz w:val="24"/>
          <w:szCs w:val="24"/>
        </w:rPr>
        <w:t xml:space="preserve">primary care provider, </w:t>
      </w:r>
      <w:r w:rsidR="00E734B4">
        <w:rPr>
          <w:rFonts w:ascii="Arial" w:hAnsi="Arial" w:cs="Arial"/>
          <w:sz w:val="24"/>
          <w:szCs w:val="24"/>
        </w:rPr>
        <w:t xml:space="preserve">the insurer will </w:t>
      </w:r>
      <w:r w:rsidRPr="000C1B8D">
        <w:rPr>
          <w:rFonts w:ascii="Arial" w:hAnsi="Arial" w:cs="Arial"/>
          <w:sz w:val="24"/>
          <w:szCs w:val="24"/>
        </w:rPr>
        <w:t xml:space="preserve">communicate </w:t>
      </w:r>
      <w:r w:rsidR="00F64CF7">
        <w:rPr>
          <w:rFonts w:ascii="Arial" w:hAnsi="Arial" w:cs="Arial"/>
          <w:sz w:val="24"/>
          <w:szCs w:val="24"/>
        </w:rPr>
        <w:t>with the</w:t>
      </w:r>
      <w:r w:rsidRPr="000C1B8D">
        <w:rPr>
          <w:rFonts w:ascii="Arial" w:hAnsi="Arial" w:cs="Arial"/>
          <w:sz w:val="24"/>
          <w:szCs w:val="24"/>
        </w:rPr>
        <w:t xml:space="preserve"> </w:t>
      </w:r>
      <w:r w:rsidR="00F64CF7">
        <w:rPr>
          <w:rFonts w:ascii="Arial" w:hAnsi="Arial" w:cs="Arial"/>
          <w:sz w:val="24"/>
          <w:szCs w:val="24"/>
        </w:rPr>
        <w:t xml:space="preserve">enrollee </w:t>
      </w:r>
      <w:r w:rsidRPr="000C1B8D">
        <w:rPr>
          <w:rFonts w:ascii="Arial" w:hAnsi="Arial" w:cs="Arial"/>
          <w:sz w:val="24"/>
          <w:szCs w:val="24"/>
        </w:rPr>
        <w:t xml:space="preserve">the </w:t>
      </w:r>
      <w:r w:rsidR="00F64CF7">
        <w:rPr>
          <w:rFonts w:ascii="Arial" w:hAnsi="Arial" w:cs="Arial"/>
          <w:sz w:val="24"/>
          <w:szCs w:val="24"/>
        </w:rPr>
        <w:t xml:space="preserve">opportunity to select the primary </w:t>
      </w:r>
      <w:r w:rsidR="006260F6">
        <w:rPr>
          <w:rFonts w:ascii="Arial" w:hAnsi="Arial" w:cs="Arial"/>
          <w:sz w:val="24"/>
          <w:szCs w:val="24"/>
        </w:rPr>
        <w:t xml:space="preserve">care </w:t>
      </w:r>
      <w:r w:rsidR="00F64CF7">
        <w:rPr>
          <w:rFonts w:ascii="Arial" w:hAnsi="Arial" w:cs="Arial"/>
          <w:sz w:val="24"/>
          <w:szCs w:val="24"/>
        </w:rPr>
        <w:t xml:space="preserve">provider with predominant claim utilization. </w:t>
      </w:r>
    </w:p>
    <w:p w14:paraId="32B50BB1" w14:textId="77777777" w:rsidR="00B80FE8" w:rsidRDefault="00B80FE8" w:rsidP="000C1B8D">
      <w:pPr>
        <w:rPr>
          <w:rFonts w:ascii="Arial" w:hAnsi="Arial" w:cs="Arial"/>
          <w:sz w:val="24"/>
          <w:szCs w:val="24"/>
        </w:rPr>
      </w:pPr>
    </w:p>
    <w:p w14:paraId="54C9AAA4" w14:textId="77777777" w:rsidR="001F06D7" w:rsidRDefault="001F06D7" w:rsidP="000C1B8D">
      <w:pPr>
        <w:rPr>
          <w:rFonts w:ascii="Arial" w:hAnsi="Arial" w:cs="Arial"/>
          <w:sz w:val="24"/>
          <w:szCs w:val="24"/>
        </w:rPr>
      </w:pPr>
    </w:p>
    <w:p w14:paraId="5076F0A5" w14:textId="77777777" w:rsidR="001F06D7" w:rsidRDefault="001F06D7" w:rsidP="000C1B8D">
      <w:pPr>
        <w:rPr>
          <w:rFonts w:ascii="Arial" w:hAnsi="Arial" w:cs="Arial"/>
          <w:sz w:val="24"/>
          <w:szCs w:val="24"/>
        </w:rPr>
      </w:pPr>
    </w:p>
    <w:p w14:paraId="4B1D03E9" w14:textId="57A42D9E" w:rsidR="000C1B8D" w:rsidRPr="000C1B8D" w:rsidRDefault="00F64CF7" w:rsidP="000C1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C1B8D" w:rsidRPr="000C1B8D">
        <w:rPr>
          <w:rFonts w:ascii="Arial" w:hAnsi="Arial" w:cs="Arial"/>
          <w:sz w:val="24"/>
          <w:szCs w:val="24"/>
        </w:rPr>
        <w:t>d)</w:t>
      </w:r>
      <w:r w:rsidR="00E7527A">
        <w:rPr>
          <w:rFonts w:ascii="Arial" w:hAnsi="Arial" w:cs="Arial"/>
          <w:sz w:val="24"/>
          <w:szCs w:val="24"/>
        </w:rPr>
        <w:t xml:space="preserve"> </w:t>
      </w:r>
      <w:r w:rsidR="000C1B8D" w:rsidRPr="000C1B8D">
        <w:rPr>
          <w:rFonts w:ascii="Arial" w:hAnsi="Arial" w:cs="Arial"/>
          <w:sz w:val="24"/>
          <w:szCs w:val="24"/>
        </w:rPr>
        <w:t xml:space="preserve">If </w:t>
      </w:r>
      <w:r w:rsidR="00FD0B3F">
        <w:rPr>
          <w:rFonts w:ascii="Arial" w:hAnsi="Arial" w:cs="Arial"/>
          <w:sz w:val="24"/>
          <w:szCs w:val="24"/>
        </w:rPr>
        <w:t xml:space="preserve">the insurer has </w:t>
      </w:r>
      <w:r w:rsidR="000C1B8D" w:rsidRPr="000C1B8D">
        <w:rPr>
          <w:rFonts w:ascii="Arial" w:hAnsi="Arial" w:cs="Arial"/>
          <w:sz w:val="24"/>
          <w:szCs w:val="24"/>
        </w:rPr>
        <w:t xml:space="preserve">no </w:t>
      </w:r>
      <w:r w:rsidR="00FD0B3F">
        <w:rPr>
          <w:rFonts w:ascii="Arial" w:hAnsi="Arial" w:cs="Arial"/>
          <w:sz w:val="24"/>
          <w:szCs w:val="24"/>
        </w:rPr>
        <w:t xml:space="preserve">information pertinent to </w:t>
      </w:r>
      <w:r w:rsidR="000C1B8D" w:rsidRPr="000C1B8D">
        <w:rPr>
          <w:rFonts w:ascii="Arial" w:hAnsi="Arial" w:cs="Arial"/>
          <w:sz w:val="24"/>
          <w:szCs w:val="24"/>
        </w:rPr>
        <w:t xml:space="preserve">patient choice </w:t>
      </w:r>
      <w:r w:rsidR="00FD0B3F">
        <w:rPr>
          <w:rFonts w:ascii="Arial" w:hAnsi="Arial" w:cs="Arial"/>
          <w:sz w:val="24"/>
          <w:szCs w:val="24"/>
        </w:rPr>
        <w:t xml:space="preserve">or </w:t>
      </w:r>
      <w:r w:rsidR="000C1B8D" w:rsidRPr="000C1B8D">
        <w:rPr>
          <w:rFonts w:ascii="Arial" w:hAnsi="Arial" w:cs="Arial"/>
          <w:sz w:val="24"/>
          <w:szCs w:val="24"/>
        </w:rPr>
        <w:t xml:space="preserve">prior utilization, </w:t>
      </w:r>
      <w:r w:rsidR="006260F6">
        <w:rPr>
          <w:rFonts w:ascii="Arial" w:hAnsi="Arial" w:cs="Arial"/>
          <w:sz w:val="24"/>
          <w:szCs w:val="24"/>
        </w:rPr>
        <w:t xml:space="preserve">the insurer will </w:t>
      </w:r>
      <w:r w:rsidR="00C4451E">
        <w:rPr>
          <w:rFonts w:ascii="Arial" w:hAnsi="Arial" w:cs="Arial"/>
          <w:sz w:val="24"/>
          <w:szCs w:val="24"/>
        </w:rPr>
        <w:t xml:space="preserve">assign </w:t>
      </w:r>
      <w:r w:rsidR="00B80FE8" w:rsidRPr="00B80FE8">
        <w:rPr>
          <w:rFonts w:ascii="Arial" w:hAnsi="Arial" w:cs="Arial"/>
          <w:sz w:val="24"/>
          <w:szCs w:val="24"/>
        </w:rPr>
        <w:t xml:space="preserve">the enrollee </w:t>
      </w:r>
      <w:r w:rsidR="00C4451E">
        <w:rPr>
          <w:rFonts w:ascii="Arial" w:hAnsi="Arial" w:cs="Arial"/>
          <w:sz w:val="24"/>
          <w:szCs w:val="24"/>
        </w:rPr>
        <w:t xml:space="preserve">to a </w:t>
      </w:r>
      <w:r w:rsidR="00B80FE8" w:rsidRPr="00B80FE8">
        <w:rPr>
          <w:rFonts w:ascii="Arial" w:hAnsi="Arial" w:cs="Arial"/>
          <w:sz w:val="24"/>
          <w:szCs w:val="24"/>
        </w:rPr>
        <w:t xml:space="preserve">primary </w:t>
      </w:r>
      <w:r w:rsidR="00C4451E">
        <w:rPr>
          <w:rFonts w:ascii="Arial" w:hAnsi="Arial" w:cs="Arial"/>
          <w:sz w:val="24"/>
          <w:szCs w:val="24"/>
        </w:rPr>
        <w:t xml:space="preserve">care </w:t>
      </w:r>
      <w:r w:rsidR="00B80FE8" w:rsidRPr="00B80FE8">
        <w:rPr>
          <w:rFonts w:ascii="Arial" w:hAnsi="Arial" w:cs="Arial"/>
          <w:sz w:val="24"/>
          <w:szCs w:val="24"/>
        </w:rPr>
        <w:t xml:space="preserve">provider </w:t>
      </w:r>
      <w:r w:rsidR="00C4451E">
        <w:rPr>
          <w:rFonts w:ascii="Arial" w:hAnsi="Arial" w:cs="Arial"/>
          <w:sz w:val="24"/>
          <w:szCs w:val="24"/>
        </w:rPr>
        <w:t xml:space="preserve">according to any reasonable methodology </w:t>
      </w:r>
      <w:r w:rsidR="00B80FE8">
        <w:rPr>
          <w:rFonts w:ascii="Arial" w:hAnsi="Arial" w:cs="Arial"/>
          <w:sz w:val="24"/>
          <w:szCs w:val="24"/>
        </w:rPr>
        <w:t>that enables</w:t>
      </w:r>
      <w:r w:rsidR="000C1B8D" w:rsidRPr="000C1B8D">
        <w:rPr>
          <w:rFonts w:ascii="Arial" w:hAnsi="Arial" w:cs="Arial"/>
          <w:sz w:val="24"/>
          <w:szCs w:val="24"/>
        </w:rPr>
        <w:t xml:space="preserve"> </w:t>
      </w:r>
      <w:r w:rsidR="00C4451E">
        <w:rPr>
          <w:rFonts w:ascii="Arial" w:hAnsi="Arial" w:cs="Arial"/>
          <w:sz w:val="24"/>
          <w:szCs w:val="24"/>
        </w:rPr>
        <w:t xml:space="preserve">all enrollees </w:t>
      </w:r>
      <w:r w:rsidR="000C1B8D" w:rsidRPr="000C1B8D">
        <w:rPr>
          <w:rFonts w:ascii="Arial" w:hAnsi="Arial" w:cs="Arial"/>
          <w:sz w:val="24"/>
          <w:szCs w:val="24"/>
        </w:rPr>
        <w:t>the best opportunity to</w:t>
      </w:r>
      <w:r w:rsidR="00C4451E">
        <w:rPr>
          <w:rFonts w:ascii="Arial" w:hAnsi="Arial" w:cs="Arial"/>
          <w:sz w:val="24"/>
          <w:szCs w:val="24"/>
        </w:rPr>
        <w:t xml:space="preserve"> access covered primary care services without unreasonable delay</w:t>
      </w:r>
      <w:r w:rsidR="000C1B8D" w:rsidRPr="000C1B8D">
        <w:rPr>
          <w:rFonts w:ascii="Arial" w:hAnsi="Arial" w:cs="Arial"/>
          <w:sz w:val="24"/>
          <w:szCs w:val="24"/>
        </w:rPr>
        <w:t>.</w:t>
      </w:r>
    </w:p>
    <w:p w14:paraId="2D0670BB" w14:textId="4DAC4DDC" w:rsidR="00B8547F" w:rsidRDefault="00B80FE8" w:rsidP="000C1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6260F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) Insurers </w:t>
      </w:r>
      <w:r w:rsidR="00F90522">
        <w:rPr>
          <w:rFonts w:ascii="Arial" w:hAnsi="Arial" w:cs="Arial"/>
          <w:sz w:val="24"/>
          <w:szCs w:val="24"/>
        </w:rPr>
        <w:t xml:space="preserve">must </w:t>
      </w:r>
      <w:r>
        <w:rPr>
          <w:rFonts w:ascii="Arial" w:hAnsi="Arial" w:cs="Arial"/>
          <w:sz w:val="24"/>
          <w:szCs w:val="24"/>
        </w:rPr>
        <w:t>establish a primary care provider assignment and attribution</w:t>
      </w:r>
      <w:r w:rsidR="000C1B8D" w:rsidRPr="000C1B8D">
        <w:rPr>
          <w:rFonts w:ascii="Arial" w:hAnsi="Arial" w:cs="Arial"/>
          <w:sz w:val="24"/>
          <w:szCs w:val="24"/>
        </w:rPr>
        <w:t xml:space="preserve"> correction process </w:t>
      </w:r>
      <w:r>
        <w:rPr>
          <w:rFonts w:ascii="Arial" w:hAnsi="Arial" w:cs="Arial"/>
          <w:sz w:val="24"/>
          <w:szCs w:val="24"/>
        </w:rPr>
        <w:t>that</w:t>
      </w:r>
      <w:r w:rsidR="000C1B8D" w:rsidRPr="000C1B8D">
        <w:rPr>
          <w:rFonts w:ascii="Arial" w:hAnsi="Arial" w:cs="Arial"/>
          <w:sz w:val="24"/>
          <w:szCs w:val="24"/>
        </w:rPr>
        <w:t xml:space="preserve"> work</w:t>
      </w:r>
      <w:r>
        <w:rPr>
          <w:rFonts w:ascii="Arial" w:hAnsi="Arial" w:cs="Arial"/>
          <w:sz w:val="24"/>
          <w:szCs w:val="24"/>
        </w:rPr>
        <w:t>s</w:t>
      </w:r>
      <w:r w:rsidR="000C1B8D" w:rsidRPr="000C1B8D">
        <w:rPr>
          <w:rFonts w:ascii="Arial" w:hAnsi="Arial" w:cs="Arial"/>
          <w:sz w:val="24"/>
          <w:szCs w:val="24"/>
        </w:rPr>
        <w:t xml:space="preserve"> in partnership with providers to correct inaccurately </w:t>
      </w:r>
      <w:r>
        <w:rPr>
          <w:rFonts w:ascii="Arial" w:hAnsi="Arial" w:cs="Arial"/>
          <w:sz w:val="24"/>
          <w:szCs w:val="24"/>
        </w:rPr>
        <w:t xml:space="preserve">assigned or </w:t>
      </w:r>
      <w:r w:rsidR="000C1B8D" w:rsidRPr="000C1B8D">
        <w:rPr>
          <w:rFonts w:ascii="Arial" w:hAnsi="Arial" w:cs="Arial"/>
          <w:sz w:val="24"/>
          <w:szCs w:val="24"/>
        </w:rPr>
        <w:t>attributed</w:t>
      </w:r>
      <w:r>
        <w:rPr>
          <w:rFonts w:ascii="Arial" w:hAnsi="Arial" w:cs="Arial"/>
          <w:sz w:val="24"/>
          <w:szCs w:val="24"/>
        </w:rPr>
        <w:t xml:space="preserve"> enrollees</w:t>
      </w:r>
      <w:r w:rsidR="000C1B8D" w:rsidRPr="000C1B8D">
        <w:rPr>
          <w:rFonts w:ascii="Arial" w:hAnsi="Arial" w:cs="Arial"/>
          <w:sz w:val="24"/>
          <w:szCs w:val="24"/>
        </w:rPr>
        <w:t>.</w:t>
      </w:r>
    </w:p>
    <w:p w14:paraId="4CBFD22C" w14:textId="77777777" w:rsidR="00B8547F" w:rsidRDefault="00B8547F" w:rsidP="00B8547F">
      <w:pPr>
        <w:rPr>
          <w:rFonts w:ascii="Arial" w:hAnsi="Arial" w:cs="Arial"/>
          <w:sz w:val="24"/>
          <w:szCs w:val="24"/>
        </w:rPr>
      </w:pPr>
    </w:p>
    <w:p w14:paraId="36F1FDE6" w14:textId="77777777" w:rsidR="006F5572" w:rsidRDefault="00B8547F" w:rsidP="00B8547F">
      <w:pPr>
        <w:rPr>
          <w:rFonts w:ascii="Arial" w:hAnsi="Arial" w:cs="Arial"/>
          <w:sz w:val="24"/>
          <w:szCs w:val="24"/>
        </w:rPr>
      </w:pPr>
      <w:r w:rsidRPr="00B8547F">
        <w:rPr>
          <w:rFonts w:ascii="Arial" w:hAnsi="Arial" w:cs="Arial"/>
          <w:sz w:val="24"/>
          <w:szCs w:val="24"/>
        </w:rPr>
        <w:t xml:space="preserve">Statutory/Other Authority: ORS 731.244 &amp; Oregon House Bill </w:t>
      </w:r>
      <w:r>
        <w:rPr>
          <w:rFonts w:ascii="Arial" w:hAnsi="Arial" w:cs="Arial"/>
          <w:sz w:val="24"/>
          <w:szCs w:val="24"/>
        </w:rPr>
        <w:t>1529</w:t>
      </w:r>
      <w:r w:rsidRPr="00B8547F">
        <w:rPr>
          <w:rFonts w:ascii="Arial" w:hAnsi="Arial" w:cs="Arial"/>
          <w:sz w:val="24"/>
          <w:szCs w:val="24"/>
        </w:rPr>
        <w:t xml:space="preserve"> (202</w:t>
      </w:r>
      <w:r>
        <w:rPr>
          <w:rFonts w:ascii="Arial" w:hAnsi="Arial" w:cs="Arial"/>
          <w:sz w:val="24"/>
          <w:szCs w:val="24"/>
        </w:rPr>
        <w:t>2</w:t>
      </w:r>
      <w:r w:rsidRPr="00B8547F">
        <w:rPr>
          <w:rFonts w:ascii="Arial" w:hAnsi="Arial" w:cs="Arial"/>
          <w:sz w:val="24"/>
          <w:szCs w:val="24"/>
        </w:rPr>
        <w:t>)</w:t>
      </w:r>
    </w:p>
    <w:p w14:paraId="6263626D" w14:textId="7DFAD982" w:rsidR="00B8547F" w:rsidRPr="00A27F3A" w:rsidRDefault="00B8547F" w:rsidP="00B8547F">
      <w:pPr>
        <w:rPr>
          <w:rFonts w:ascii="Arial" w:hAnsi="Arial" w:cs="Arial"/>
          <w:sz w:val="24"/>
          <w:szCs w:val="24"/>
        </w:rPr>
      </w:pPr>
      <w:r w:rsidRPr="00B8547F">
        <w:rPr>
          <w:rFonts w:ascii="Arial" w:hAnsi="Arial" w:cs="Arial"/>
          <w:sz w:val="24"/>
          <w:szCs w:val="24"/>
        </w:rPr>
        <w:t xml:space="preserve">Statutes/Other Implemented: Oregon House Bill </w:t>
      </w:r>
      <w:r>
        <w:rPr>
          <w:rFonts w:ascii="Arial" w:hAnsi="Arial" w:cs="Arial"/>
          <w:sz w:val="24"/>
          <w:szCs w:val="24"/>
        </w:rPr>
        <w:t>1529</w:t>
      </w:r>
      <w:r w:rsidRPr="00B8547F">
        <w:rPr>
          <w:rFonts w:ascii="Arial" w:hAnsi="Arial" w:cs="Arial"/>
          <w:sz w:val="24"/>
          <w:szCs w:val="24"/>
        </w:rPr>
        <w:t xml:space="preserve"> (202</w:t>
      </w:r>
      <w:r>
        <w:rPr>
          <w:rFonts w:ascii="Arial" w:hAnsi="Arial" w:cs="Arial"/>
          <w:sz w:val="24"/>
          <w:szCs w:val="24"/>
        </w:rPr>
        <w:t>2</w:t>
      </w:r>
      <w:r w:rsidRPr="00B8547F">
        <w:rPr>
          <w:rFonts w:ascii="Arial" w:hAnsi="Arial" w:cs="Arial"/>
          <w:sz w:val="24"/>
          <w:szCs w:val="24"/>
        </w:rPr>
        <w:t xml:space="preserve">) &amp; Or Laws 2022, </w:t>
      </w:r>
      <w:proofErr w:type="spellStart"/>
      <w:r w:rsidRPr="00B8547F">
        <w:rPr>
          <w:rFonts w:ascii="Arial" w:hAnsi="Arial" w:cs="Arial"/>
          <w:sz w:val="24"/>
          <w:szCs w:val="24"/>
        </w:rPr>
        <w:t>ch</w:t>
      </w:r>
      <w:r w:rsidR="001F06D7">
        <w:rPr>
          <w:rFonts w:ascii="Arial" w:hAnsi="Arial" w:cs="Arial"/>
          <w:sz w:val="24"/>
          <w:szCs w:val="24"/>
        </w:rPr>
        <w:t>.</w:t>
      </w:r>
      <w:proofErr w:type="spellEnd"/>
      <w:r w:rsidRPr="00B8547F">
        <w:rPr>
          <w:rFonts w:ascii="Arial" w:hAnsi="Arial" w:cs="Arial"/>
          <w:sz w:val="24"/>
          <w:szCs w:val="24"/>
        </w:rPr>
        <w:t xml:space="preserve"> 37, sec </w:t>
      </w:r>
      <w:r>
        <w:rPr>
          <w:rFonts w:ascii="Arial" w:hAnsi="Arial" w:cs="Arial"/>
          <w:sz w:val="24"/>
          <w:szCs w:val="24"/>
        </w:rPr>
        <w:t>8</w:t>
      </w:r>
    </w:p>
    <w:sectPr w:rsidR="00B8547F" w:rsidRPr="00A27F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6329D" w16cex:dateUtc="2023-08-03T21:05:00Z"/>
  <w16cex:commentExtensible w16cex:durableId="287638C9" w16cex:dateUtc="2023-08-03T21:31:00Z"/>
  <w16cex:commentExtensible w16cex:durableId="287639C3" w16cex:dateUtc="2023-08-03T21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E7A11" w14:textId="77777777" w:rsidR="00C1645B" w:rsidRDefault="00C1645B" w:rsidP="00DC64F4">
      <w:pPr>
        <w:spacing w:after="0" w:line="240" w:lineRule="auto"/>
      </w:pPr>
      <w:r>
        <w:separator/>
      </w:r>
    </w:p>
  </w:endnote>
  <w:endnote w:type="continuationSeparator" w:id="0">
    <w:p w14:paraId="5F206332" w14:textId="77777777" w:rsidR="00C1645B" w:rsidRDefault="00C1645B" w:rsidP="00DC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52280" w14:textId="77777777" w:rsidR="00C1645B" w:rsidRDefault="00C1645B" w:rsidP="00DC64F4">
      <w:pPr>
        <w:spacing w:after="0" w:line="240" w:lineRule="auto"/>
      </w:pPr>
      <w:r>
        <w:separator/>
      </w:r>
    </w:p>
  </w:footnote>
  <w:footnote w:type="continuationSeparator" w:id="0">
    <w:p w14:paraId="3689E435" w14:textId="77777777" w:rsidR="00C1645B" w:rsidRDefault="00C1645B" w:rsidP="00DC6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15C79" w14:textId="77EC7C21" w:rsidR="00DC64F4" w:rsidRPr="00DC64F4" w:rsidRDefault="00B55E9D" w:rsidP="00DC64F4">
    <w:pPr>
      <w:pStyle w:val="Header"/>
      <w:rPr>
        <w:rFonts w:ascii="Arial" w:hAnsi="Arial" w:cs="Arial"/>
        <w:sz w:val="24"/>
        <w:szCs w:val="24"/>
      </w:rPr>
    </w:pPr>
    <w:sdt>
      <w:sdtPr>
        <w:rPr>
          <w:rFonts w:ascii="Arial" w:hAnsi="Arial" w:cs="Arial"/>
          <w:sz w:val="24"/>
          <w:szCs w:val="24"/>
        </w:rPr>
        <w:id w:val="416599290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noProof/>
            <w:sz w:val="24"/>
            <w:szCs w:val="24"/>
          </w:rPr>
          <w:pict w14:anchorId="67AA0F9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C64F4">
      <w:rPr>
        <w:rFonts w:ascii="Arial" w:hAnsi="Arial" w:cs="Arial"/>
        <w:sz w:val="24"/>
        <w:szCs w:val="24"/>
      </w:rPr>
      <w:t xml:space="preserve">Primary Care Provider Assignment (SB 1529) </w:t>
    </w:r>
  </w:p>
  <w:p w14:paraId="258561BB" w14:textId="5C3B2A86" w:rsidR="00DC64F4" w:rsidRPr="00DC64F4" w:rsidRDefault="00DC64F4" w:rsidP="00DC64F4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Rules </w:t>
    </w:r>
    <w:r w:rsidRPr="00DC64F4">
      <w:rPr>
        <w:rFonts w:ascii="Arial" w:hAnsi="Arial" w:cs="Arial"/>
        <w:sz w:val="24"/>
        <w:szCs w:val="24"/>
      </w:rPr>
      <w:t>discussion draft</w:t>
    </w:r>
    <w:r w:rsidR="00CC452F">
      <w:rPr>
        <w:rFonts w:ascii="Arial" w:hAnsi="Arial" w:cs="Arial"/>
        <w:sz w:val="24"/>
        <w:szCs w:val="24"/>
      </w:rPr>
      <w:t xml:space="preserve"> 8-8-23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F4"/>
    <w:rsid w:val="00005F29"/>
    <w:rsid w:val="00033CE8"/>
    <w:rsid w:val="000C1B8D"/>
    <w:rsid w:val="00113CCB"/>
    <w:rsid w:val="001F06D7"/>
    <w:rsid w:val="001F77F8"/>
    <w:rsid w:val="00262DE4"/>
    <w:rsid w:val="00275A85"/>
    <w:rsid w:val="00471622"/>
    <w:rsid w:val="00517E06"/>
    <w:rsid w:val="00572990"/>
    <w:rsid w:val="006260F6"/>
    <w:rsid w:val="00635EEB"/>
    <w:rsid w:val="00661E11"/>
    <w:rsid w:val="006D3024"/>
    <w:rsid w:val="006F5572"/>
    <w:rsid w:val="00A27F3A"/>
    <w:rsid w:val="00AA4699"/>
    <w:rsid w:val="00B80FE8"/>
    <w:rsid w:val="00B8547F"/>
    <w:rsid w:val="00BC1A02"/>
    <w:rsid w:val="00BD7ADC"/>
    <w:rsid w:val="00C11CBE"/>
    <w:rsid w:val="00C1645B"/>
    <w:rsid w:val="00C4451E"/>
    <w:rsid w:val="00C939A2"/>
    <w:rsid w:val="00CC452F"/>
    <w:rsid w:val="00DC64F4"/>
    <w:rsid w:val="00E734B4"/>
    <w:rsid w:val="00E7527A"/>
    <w:rsid w:val="00F64CF7"/>
    <w:rsid w:val="00F90522"/>
    <w:rsid w:val="00FD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3B172"/>
  <w15:chartTrackingRefBased/>
  <w15:docId w15:val="{ECDFB8B1-0291-4785-B440-949F8CA2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4F4"/>
  </w:style>
  <w:style w:type="paragraph" w:styleId="Footer">
    <w:name w:val="footer"/>
    <w:basedOn w:val="Normal"/>
    <w:link w:val="FooterChar"/>
    <w:uiPriority w:val="99"/>
    <w:unhideWhenUsed/>
    <w:rsid w:val="00DC6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4F4"/>
  </w:style>
  <w:style w:type="paragraph" w:styleId="ListParagraph">
    <w:name w:val="List Paragraph"/>
    <w:basedOn w:val="Normal"/>
    <w:uiPriority w:val="34"/>
    <w:qFormat/>
    <w:rsid w:val="00B854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5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54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54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4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4C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CF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729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4" Type="http://schemas.openxmlformats.org/officeDocument/2006/relationships/footnotes" Target="footnotes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7E9E2275F54489EA3D4593C6F36D2" ma:contentTypeVersion="3" ma:contentTypeDescription="Create a new document." ma:contentTypeScope="" ma:versionID="1f5d21d2ff2d6282c648e4c1dfe4710e">
  <xsd:schema xmlns:xsd="http://www.w3.org/2001/XMLSchema" xmlns:xs="http://www.w3.org/2001/XMLSchema" xmlns:p="http://schemas.microsoft.com/office/2006/metadata/properties" xmlns:ns1="http://schemas.microsoft.com/sharepoint/v3" xmlns:ns2="a278a293-375e-45d9-a487-a609036d2c15" targetNamespace="http://schemas.microsoft.com/office/2006/metadata/properties" ma:root="true" ma:fieldsID="84c2eb25169ccb4513d34957fdb3af0d" ns1:_="" ns2:_="">
    <xsd:import namespace="http://schemas.microsoft.com/sharepoint/v3"/>
    <xsd:import namespace="a278a293-375e-45d9-a487-a609036d2c1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8a293-375e-45d9-a487-a609036d2c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DCDBC0-AFC7-4D7F-AFC2-206C6C2A1E8A}"/>
</file>

<file path=customXml/itemProps2.xml><?xml version="1.0" encoding="utf-8"?>
<ds:datastoreItem xmlns:ds="http://schemas.openxmlformats.org/officeDocument/2006/customXml" ds:itemID="{98D03530-FC92-4C59-9777-2A12092E4ADD}"/>
</file>

<file path=customXml/itemProps3.xml><?xml version="1.0" encoding="utf-8"?>
<ds:datastoreItem xmlns:ds="http://schemas.openxmlformats.org/officeDocument/2006/customXml" ds:itemID="{E7F7F24D-AB65-4C6A-A6CC-C5E2AF481C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Emerson</dc:creator>
  <cp:keywords/>
  <dc:description/>
  <cp:lastModifiedBy>Mohrman David S</cp:lastModifiedBy>
  <cp:revision>2</cp:revision>
  <dcterms:created xsi:type="dcterms:W3CDTF">2023-08-08T14:48:00Z</dcterms:created>
  <dcterms:modified xsi:type="dcterms:W3CDTF">2023-08-08T14:48:00Z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0x01010042E7E9E2275F54489EA3D4593C6F36D2</vt:lpwstr>
  </property>
</Properties>
</file>